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05" w:rsidRPr="00F22F05" w:rsidRDefault="00F22F05" w:rsidP="00F22F0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22F05">
        <w:rPr>
          <w:rFonts w:ascii="Times New Roman" w:hAnsi="Times New Roman" w:cs="Times New Roman"/>
          <w:b/>
          <w:sz w:val="28"/>
          <w:szCs w:val="28"/>
        </w:rPr>
        <w:t>Программа «ВЕКТОР» - основа для самоопределения в мире профессий</w:t>
      </w:r>
    </w:p>
    <w:p w:rsidR="00992AA7" w:rsidRPr="00F22F05" w:rsidRDefault="00F22F05" w:rsidP="00992AA7">
      <w:pPr>
        <w:tabs>
          <w:tab w:val="left" w:pos="567"/>
          <w:tab w:val="left" w:pos="709"/>
        </w:tabs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proofErr w:type="spellStart"/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Делидова</w:t>
      </w:r>
      <w:proofErr w:type="spellEnd"/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Л.В.</w:t>
      </w:r>
    </w:p>
    <w:p w:rsidR="00992AA7" w:rsidRPr="00F22F05" w:rsidRDefault="00F22F05" w:rsidP="00992AA7">
      <w:pPr>
        <w:tabs>
          <w:tab w:val="left" w:pos="567"/>
          <w:tab w:val="left" w:pos="709"/>
        </w:tabs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</w:t>
      </w:r>
      <w:r w:rsidR="00992AA7"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читель </w:t>
      </w:r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математики</w:t>
      </w:r>
      <w:r w:rsidR="00992AA7"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</w:p>
    <w:p w:rsidR="00992AA7" w:rsidRPr="00F22F05" w:rsidRDefault="00F22F05" w:rsidP="00992AA7">
      <w:pPr>
        <w:tabs>
          <w:tab w:val="left" w:pos="567"/>
          <w:tab w:val="left" w:pos="709"/>
        </w:tabs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I</w:t>
      </w:r>
      <w:r w:rsidR="00992AA7"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.кв.категория,</w:t>
      </w:r>
    </w:p>
    <w:p w:rsidR="00992AA7" w:rsidRPr="00F22F05" w:rsidRDefault="00F22F05" w:rsidP="00992AA7">
      <w:pPr>
        <w:tabs>
          <w:tab w:val="left" w:pos="567"/>
          <w:tab w:val="left" w:pos="709"/>
        </w:tabs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МАОУ «СОШ №133№ г</w:t>
      </w:r>
      <w:proofErr w:type="gramStart"/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.П</w:t>
      </w:r>
      <w:proofErr w:type="gramEnd"/>
      <w:r w:rsidRPr="00F22F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ери</w:t>
      </w:r>
    </w:p>
    <w:p w:rsidR="004563D3" w:rsidRPr="004563D3" w:rsidRDefault="004563D3" w:rsidP="00353F0D">
      <w:pPr>
        <w:tabs>
          <w:tab w:val="left" w:pos="567"/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Одной их первостепенных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 на всех уровнях образовательного пространства Российской Федерации провозглашена работа </w:t>
      </w: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по обеспечению школьникам готовности к профессиональному самоопределению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Федеральный Закон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  №273-ФЗ от 29.12.2012г. </w:t>
      </w: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«Об образовании в Российской Федерации»;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Приказ </w:t>
      </w:r>
      <w:proofErr w:type="spellStart"/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>МОиН</w:t>
      </w:r>
      <w:proofErr w:type="spellEnd"/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 РФ от 17.12.2010г. №1897 </w:t>
      </w: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«Об утверждении федерального государственного образовательного стандарта основного общего образования»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proofErr w:type="gramStart"/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 начальника ДО администрации г. Перми от 10.04.2014 г. № СЭД-08-1-09-85 «Об утверждении  </w:t>
      </w:r>
      <w:r w:rsidRPr="004563D3">
        <w:rPr>
          <w:rFonts w:ascii="Times New Roman" w:eastAsia="Times New Roman" w:hAnsi="Times New Roman" w:cs="Times New Roman"/>
          <w:b/>
          <w:bCs/>
          <w:sz w:val="28"/>
          <w:szCs w:val="28"/>
        </w:rPr>
        <w:t>Стратегии развития системы образования города Перми до 2030 года»</w:t>
      </w:r>
      <w:r w:rsidRPr="004563D3">
        <w:rPr>
          <w:rFonts w:ascii="Times New Roman" w:eastAsia="Times New Roman" w:hAnsi="Times New Roman" w:cs="Times New Roman"/>
          <w:bCs/>
          <w:sz w:val="28"/>
          <w:szCs w:val="28"/>
        </w:rPr>
        <w:t xml:space="preserve">). </w:t>
      </w:r>
      <w:proofErr w:type="gramEnd"/>
    </w:p>
    <w:p w:rsidR="004563D3" w:rsidRPr="004563D3" w:rsidRDefault="004563D3" w:rsidP="00353F0D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563D3">
        <w:rPr>
          <w:rFonts w:ascii="Times New Roman" w:hAnsi="Times New Roman" w:cs="Times New Roman"/>
          <w:b/>
          <w:sz w:val="28"/>
          <w:szCs w:val="28"/>
        </w:rPr>
        <w:t>Профессиональное самоопределение</w:t>
      </w:r>
      <w:r w:rsidRPr="004563D3">
        <w:rPr>
          <w:rFonts w:ascii="Times New Roman" w:hAnsi="Times New Roman" w:cs="Times New Roman"/>
          <w:sz w:val="28"/>
          <w:szCs w:val="28"/>
        </w:rPr>
        <w:t xml:space="preserve"> рассматривается </w:t>
      </w:r>
      <w:r w:rsidRPr="004563D3">
        <w:rPr>
          <w:rFonts w:ascii="Times New Roman" w:hAnsi="Times New Roman" w:cs="Times New Roman"/>
          <w:b/>
          <w:sz w:val="28"/>
          <w:szCs w:val="28"/>
        </w:rPr>
        <w:t>как результат процесса формирования у учащихся внутренней готовности к осознанному и самостоятельному построению своей образовательной траектории</w:t>
      </w:r>
      <w:r w:rsidRPr="004563D3">
        <w:rPr>
          <w:rFonts w:ascii="Times New Roman" w:hAnsi="Times New Roman" w:cs="Times New Roman"/>
          <w:sz w:val="28"/>
          <w:szCs w:val="28"/>
        </w:rPr>
        <w:t xml:space="preserve">, корректировке и реализации своего развития, самостоятельного нахождения личностно-значимых смыслов в конкретной профессиональной деятельности. Одним из </w:t>
      </w:r>
      <w:r w:rsidRPr="004563D3">
        <w:rPr>
          <w:rFonts w:ascii="Times New Roman" w:hAnsi="Times New Roman" w:cs="Times New Roman"/>
          <w:b/>
          <w:sz w:val="28"/>
          <w:szCs w:val="28"/>
        </w:rPr>
        <w:t>оптимальных способов</w:t>
      </w:r>
      <w:r w:rsidRPr="004563D3">
        <w:rPr>
          <w:rFonts w:ascii="Times New Roman" w:hAnsi="Times New Roman" w:cs="Times New Roman"/>
          <w:sz w:val="28"/>
          <w:szCs w:val="28"/>
        </w:rPr>
        <w:t xml:space="preserve"> организации профессионального самоопределения является </w:t>
      </w:r>
      <w:r w:rsidRPr="004563D3">
        <w:rPr>
          <w:rFonts w:ascii="Times New Roman" w:hAnsi="Times New Roman" w:cs="Times New Roman"/>
          <w:b/>
          <w:sz w:val="28"/>
          <w:szCs w:val="28"/>
        </w:rPr>
        <w:t>организация профессиональных проб обучающихся.</w:t>
      </w:r>
    </w:p>
    <w:p w:rsidR="004832D3" w:rsidRDefault="00382A77" w:rsidP="00353F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A77">
        <w:rPr>
          <w:rFonts w:ascii="Times New Roman" w:hAnsi="Times New Roman" w:cs="Times New Roman"/>
          <w:b/>
          <w:sz w:val="32"/>
          <w:szCs w:val="32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В связи с этим в ОУ разработана </w:t>
      </w:r>
      <w:r w:rsidR="004563D3" w:rsidRPr="00382A77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382A77">
        <w:rPr>
          <w:rFonts w:ascii="Times New Roman" w:hAnsi="Times New Roman" w:cs="Times New Roman"/>
          <w:b/>
          <w:sz w:val="28"/>
          <w:szCs w:val="28"/>
        </w:rPr>
        <w:t>«ВЕКТОР»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</w:t>
      </w:r>
      <w:r w:rsidR="004563D3" w:rsidRPr="004563D3">
        <w:rPr>
          <w:rFonts w:ascii="Times New Roman" w:hAnsi="Times New Roman" w:cs="Times New Roman"/>
          <w:sz w:val="28"/>
          <w:szCs w:val="28"/>
        </w:rPr>
        <w:t>расшир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4563D3" w:rsidRPr="004563D3">
        <w:rPr>
          <w:rFonts w:ascii="Times New Roman" w:hAnsi="Times New Roman" w:cs="Times New Roman"/>
          <w:sz w:val="28"/>
          <w:szCs w:val="28"/>
        </w:rPr>
        <w:t xml:space="preserve"> спектр предоставляемых профессиональных и профильных проб, курсов по выбору профессиональной направленности на основе взаимодействия с учреждениями, организациями и предприятиями г. Перми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63D3" w:rsidRPr="00456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563D3" w:rsidRPr="004563D3">
        <w:rPr>
          <w:rFonts w:ascii="Times New Roman" w:hAnsi="Times New Roman" w:cs="Times New Roman"/>
          <w:sz w:val="28"/>
          <w:szCs w:val="28"/>
        </w:rPr>
        <w:t xml:space="preserve"> рассчитана на 2 года</w:t>
      </w:r>
      <w:r>
        <w:rPr>
          <w:rFonts w:ascii="Times New Roman" w:hAnsi="Times New Roman" w:cs="Times New Roman"/>
          <w:sz w:val="28"/>
          <w:szCs w:val="28"/>
        </w:rPr>
        <w:t xml:space="preserve"> (2018-2020)</w:t>
      </w:r>
      <w:r w:rsidR="004563D3" w:rsidRPr="004563D3">
        <w:rPr>
          <w:rFonts w:ascii="Times New Roman" w:hAnsi="Times New Roman" w:cs="Times New Roman"/>
          <w:sz w:val="28"/>
          <w:szCs w:val="28"/>
        </w:rPr>
        <w:t>.</w:t>
      </w:r>
    </w:p>
    <w:p w:rsidR="00382A77" w:rsidRPr="00382A77" w:rsidRDefault="00D41B0D" w:rsidP="00353F0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1B0D">
        <w:rPr>
          <w:rFonts w:ascii="Times New Roman" w:hAnsi="Times New Roman" w:cs="Times New Roman"/>
          <w:b/>
          <w:i/>
          <w:sz w:val="32"/>
          <w:szCs w:val="32"/>
        </w:rPr>
        <w:t>4)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2A77" w:rsidRPr="00382A77">
        <w:rPr>
          <w:rFonts w:ascii="Times New Roman" w:hAnsi="Times New Roman" w:cs="Times New Roman"/>
          <w:b/>
          <w:i/>
          <w:sz w:val="28"/>
          <w:szCs w:val="28"/>
        </w:rPr>
        <w:t>Среди Задач</w:t>
      </w:r>
      <w:r w:rsidR="00382A77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 таки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2A77">
        <w:rPr>
          <w:rFonts w:ascii="Times New Roman" w:hAnsi="Times New Roman" w:cs="Times New Roman"/>
          <w:b/>
          <w:i/>
          <w:sz w:val="28"/>
          <w:szCs w:val="28"/>
        </w:rPr>
        <w:t>, как</w:t>
      </w:r>
      <w:r w:rsidR="00382A77" w:rsidRPr="00382A7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41B0D" w:rsidRDefault="00382A77" w:rsidP="00353F0D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382A77">
        <w:rPr>
          <w:sz w:val="28"/>
          <w:szCs w:val="28"/>
        </w:rPr>
        <w:t>Разработ</w:t>
      </w:r>
      <w:r>
        <w:rPr>
          <w:sz w:val="28"/>
          <w:szCs w:val="28"/>
        </w:rPr>
        <w:t>ка</w:t>
      </w:r>
      <w:r w:rsidRPr="00382A77">
        <w:rPr>
          <w:sz w:val="28"/>
          <w:szCs w:val="28"/>
        </w:rPr>
        <w:t xml:space="preserve"> и включ</w:t>
      </w:r>
      <w:r>
        <w:rPr>
          <w:sz w:val="28"/>
          <w:szCs w:val="28"/>
        </w:rPr>
        <w:t>ение</w:t>
      </w:r>
      <w:r w:rsidR="00D41B0D">
        <w:rPr>
          <w:sz w:val="28"/>
          <w:szCs w:val="28"/>
        </w:rPr>
        <w:t>:</w:t>
      </w:r>
    </w:p>
    <w:p w:rsidR="00382A77" w:rsidRPr="00382A77" w:rsidRDefault="00382A77" w:rsidP="00353F0D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382A77">
        <w:rPr>
          <w:sz w:val="28"/>
          <w:szCs w:val="28"/>
        </w:rPr>
        <w:t>в основную образовательную программу школы раздел</w:t>
      </w:r>
      <w:r>
        <w:rPr>
          <w:sz w:val="28"/>
          <w:szCs w:val="28"/>
        </w:rPr>
        <w:t>а</w:t>
      </w:r>
      <w:r w:rsidRPr="00382A77">
        <w:rPr>
          <w:sz w:val="28"/>
          <w:szCs w:val="28"/>
        </w:rPr>
        <w:t>, отражающ</w:t>
      </w:r>
      <w:r>
        <w:rPr>
          <w:sz w:val="28"/>
          <w:szCs w:val="28"/>
        </w:rPr>
        <w:t xml:space="preserve">его </w:t>
      </w:r>
      <w:r w:rsidRPr="00382A77">
        <w:rPr>
          <w:sz w:val="28"/>
          <w:szCs w:val="28"/>
        </w:rPr>
        <w:t>особенности образовательного процесса, связанн</w:t>
      </w:r>
      <w:r>
        <w:rPr>
          <w:sz w:val="28"/>
          <w:szCs w:val="28"/>
        </w:rPr>
        <w:t xml:space="preserve">ого </w:t>
      </w:r>
      <w:r w:rsidRPr="00382A77">
        <w:rPr>
          <w:sz w:val="28"/>
          <w:szCs w:val="28"/>
        </w:rPr>
        <w:t xml:space="preserve">с реализацией системы </w:t>
      </w:r>
      <w:r w:rsidR="00D41B0D">
        <w:rPr>
          <w:sz w:val="28"/>
          <w:szCs w:val="28"/>
        </w:rPr>
        <w:t>профессиональных проб и практик;</w:t>
      </w:r>
    </w:p>
    <w:p w:rsidR="00D41B0D" w:rsidRDefault="00D41B0D" w:rsidP="00353F0D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382A77">
        <w:rPr>
          <w:sz w:val="28"/>
          <w:szCs w:val="28"/>
        </w:rPr>
        <w:t xml:space="preserve">в часть учебного плана, формируемую участниками образовательных отношений, </w:t>
      </w:r>
      <w:proofErr w:type="spellStart"/>
      <w:r w:rsidRPr="00382A77">
        <w:rPr>
          <w:sz w:val="28"/>
          <w:szCs w:val="28"/>
        </w:rPr>
        <w:t>метапредметн</w:t>
      </w:r>
      <w:r>
        <w:rPr>
          <w:sz w:val="28"/>
          <w:szCs w:val="28"/>
        </w:rPr>
        <w:t>ого</w:t>
      </w:r>
      <w:proofErr w:type="spellEnd"/>
      <w:r w:rsidRPr="00382A77">
        <w:rPr>
          <w:sz w:val="28"/>
          <w:szCs w:val="28"/>
        </w:rPr>
        <w:t xml:space="preserve"> курс</w:t>
      </w:r>
      <w:r>
        <w:rPr>
          <w:sz w:val="28"/>
          <w:szCs w:val="28"/>
        </w:rPr>
        <w:t>а</w:t>
      </w:r>
      <w:r w:rsidRPr="00382A77">
        <w:rPr>
          <w:sz w:val="28"/>
          <w:szCs w:val="28"/>
        </w:rPr>
        <w:t xml:space="preserve"> «Познай себя»</w:t>
      </w:r>
      <w:r>
        <w:rPr>
          <w:sz w:val="28"/>
          <w:szCs w:val="28"/>
        </w:rPr>
        <w:t xml:space="preserve"> </w:t>
      </w:r>
      <w:r w:rsidR="00382A77" w:rsidRPr="00382A77">
        <w:rPr>
          <w:sz w:val="28"/>
          <w:szCs w:val="28"/>
        </w:rPr>
        <w:t>для обучающихся 8 классов</w:t>
      </w:r>
      <w:r>
        <w:rPr>
          <w:sz w:val="28"/>
          <w:szCs w:val="28"/>
        </w:rPr>
        <w:t>;</w:t>
      </w:r>
      <w:r w:rsidR="00382A77" w:rsidRPr="00382A77">
        <w:rPr>
          <w:sz w:val="28"/>
          <w:szCs w:val="28"/>
        </w:rPr>
        <w:t xml:space="preserve"> </w:t>
      </w:r>
    </w:p>
    <w:p w:rsidR="00382A77" w:rsidRDefault="00382A77" w:rsidP="00353F0D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382A77">
        <w:rPr>
          <w:sz w:val="28"/>
          <w:szCs w:val="28"/>
        </w:rPr>
        <w:t>Организ</w:t>
      </w:r>
      <w:r w:rsidR="00D41B0D">
        <w:rPr>
          <w:sz w:val="28"/>
          <w:szCs w:val="28"/>
        </w:rPr>
        <w:t>ация</w:t>
      </w:r>
      <w:r w:rsidRPr="00382A77">
        <w:rPr>
          <w:sz w:val="28"/>
          <w:szCs w:val="28"/>
        </w:rPr>
        <w:t xml:space="preserve"> социально</w:t>
      </w:r>
      <w:r w:rsidR="00D41B0D">
        <w:rPr>
          <w:sz w:val="28"/>
          <w:szCs w:val="28"/>
        </w:rPr>
        <w:t>го</w:t>
      </w:r>
      <w:r w:rsidRPr="00382A77">
        <w:rPr>
          <w:sz w:val="28"/>
          <w:szCs w:val="28"/>
        </w:rPr>
        <w:t xml:space="preserve"> партнерств</w:t>
      </w:r>
      <w:r w:rsidR="00D41B0D">
        <w:rPr>
          <w:sz w:val="28"/>
          <w:szCs w:val="28"/>
        </w:rPr>
        <w:t>а</w:t>
      </w:r>
      <w:r w:rsidRPr="00382A77">
        <w:rPr>
          <w:sz w:val="28"/>
          <w:szCs w:val="28"/>
        </w:rPr>
        <w:t xml:space="preserve"> школы с представителями профессионально-производственного территориального окружения и организациями  высшего и среднего специального образовательного кластера по направлениям Программы.</w:t>
      </w:r>
    </w:p>
    <w:p w:rsidR="00D41B0D" w:rsidRPr="00382A77" w:rsidRDefault="00D41B0D" w:rsidP="00353F0D">
      <w:pPr>
        <w:pStyle w:val="Default"/>
        <w:spacing w:line="276" w:lineRule="auto"/>
        <w:ind w:left="284"/>
        <w:jc w:val="both"/>
        <w:rPr>
          <w:sz w:val="28"/>
          <w:szCs w:val="28"/>
        </w:rPr>
      </w:pPr>
      <w:r w:rsidRPr="00D41B0D">
        <w:rPr>
          <w:b/>
          <w:sz w:val="28"/>
          <w:szCs w:val="28"/>
        </w:rPr>
        <w:lastRenderedPageBreak/>
        <w:t xml:space="preserve">ОСОБОГО </w:t>
      </w:r>
      <w:r>
        <w:rPr>
          <w:sz w:val="28"/>
          <w:szCs w:val="28"/>
        </w:rPr>
        <w:t xml:space="preserve">внимания требует задача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382A77" w:rsidRPr="00D41B0D" w:rsidRDefault="00382A77" w:rsidP="00353F0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41B0D">
        <w:rPr>
          <w:rFonts w:ascii="Times New Roman" w:hAnsi="Times New Roman" w:cs="Times New Roman"/>
          <w:b/>
          <w:sz w:val="28"/>
          <w:szCs w:val="28"/>
        </w:rPr>
        <w:t>Созда</w:t>
      </w:r>
      <w:r w:rsidR="00D41B0D" w:rsidRPr="00D41B0D">
        <w:rPr>
          <w:rFonts w:ascii="Times New Roman" w:hAnsi="Times New Roman" w:cs="Times New Roman"/>
          <w:b/>
          <w:sz w:val="28"/>
          <w:szCs w:val="28"/>
        </w:rPr>
        <w:t xml:space="preserve">нию </w:t>
      </w:r>
      <w:r w:rsidRPr="00D41B0D">
        <w:rPr>
          <w:rFonts w:ascii="Times New Roman" w:hAnsi="Times New Roman" w:cs="Times New Roman"/>
          <w:b/>
          <w:sz w:val="28"/>
          <w:szCs w:val="28"/>
        </w:rPr>
        <w:t>банк</w:t>
      </w:r>
      <w:r w:rsidR="00D41B0D" w:rsidRPr="00D41B0D">
        <w:rPr>
          <w:rFonts w:ascii="Times New Roman" w:hAnsi="Times New Roman" w:cs="Times New Roman"/>
          <w:b/>
          <w:sz w:val="28"/>
          <w:szCs w:val="28"/>
        </w:rPr>
        <w:t>а</w:t>
      </w:r>
      <w:r w:rsidRPr="00D41B0D">
        <w:rPr>
          <w:rFonts w:ascii="Times New Roman" w:hAnsi="Times New Roman" w:cs="Times New Roman"/>
          <w:b/>
          <w:sz w:val="28"/>
          <w:szCs w:val="28"/>
        </w:rPr>
        <w:t xml:space="preserve"> программ профильных и профессиональных проб, КСК с  профессиональной составляющей.</w:t>
      </w:r>
    </w:p>
    <w:bookmarkEnd w:id="0"/>
    <w:p w:rsidR="00D41B0D" w:rsidRPr="00D41B0D" w:rsidRDefault="00D41B0D" w:rsidP="00353F0D">
      <w:pPr>
        <w:pStyle w:val="2"/>
        <w:ind w:firstLine="567"/>
        <w:rPr>
          <w:color w:val="auto"/>
          <w:u w:val="single"/>
        </w:rPr>
      </w:pPr>
      <w:r w:rsidRPr="00D41B0D">
        <w:rPr>
          <w:color w:val="auto"/>
          <w:u w:val="single"/>
        </w:rPr>
        <w:t>Ожидаемые результаты:</w:t>
      </w:r>
    </w:p>
    <w:p w:rsidR="00D41B0D" w:rsidRPr="00992AA7" w:rsidRDefault="00D41B0D" w:rsidP="00353F0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AA7">
        <w:rPr>
          <w:rFonts w:ascii="Times New Roman" w:hAnsi="Times New Roman" w:cs="Times New Roman"/>
          <w:i/>
          <w:sz w:val="28"/>
          <w:szCs w:val="28"/>
        </w:rPr>
        <w:t xml:space="preserve">Изменение содержания учебных предметов, ориентированных на слияние с профессиональной сферой (не менее 10 профильных и профессиональных проб, КСК с  профессиональной составляющей на параллель). </w:t>
      </w:r>
    </w:p>
    <w:p w:rsidR="00D41B0D" w:rsidRPr="00992AA7" w:rsidRDefault="00D41B0D" w:rsidP="00353F0D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AA7">
        <w:rPr>
          <w:rFonts w:ascii="Times New Roman" w:hAnsi="Times New Roman" w:cs="Times New Roman"/>
          <w:i/>
          <w:sz w:val="28"/>
          <w:szCs w:val="28"/>
        </w:rPr>
        <w:t>Потребность в личном образовательном запросе (ИОМ 100% обучающихся 8-11 классов).</w:t>
      </w:r>
    </w:p>
    <w:p w:rsidR="00D41B0D" w:rsidRPr="00992AA7" w:rsidRDefault="00D41B0D" w:rsidP="00353F0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AA7">
        <w:rPr>
          <w:rFonts w:ascii="Times New Roman" w:eastAsia="Times New Roman" w:hAnsi="Times New Roman" w:cs="Times New Roman"/>
          <w:i/>
          <w:sz w:val="28"/>
          <w:szCs w:val="28"/>
        </w:rPr>
        <w:t>Не менее 2 профессиональных проб/практик на одного ученика 8-х, 10-х классов в год со 100% презентацией прохождения.</w:t>
      </w:r>
    </w:p>
    <w:p w:rsidR="00D41B0D" w:rsidRPr="00992AA7" w:rsidRDefault="00D41B0D" w:rsidP="00353F0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AA7">
        <w:rPr>
          <w:rFonts w:ascii="Times New Roman" w:hAnsi="Times New Roman" w:cs="Times New Roman"/>
          <w:i/>
          <w:sz w:val="28"/>
          <w:szCs w:val="28"/>
        </w:rPr>
        <w:t xml:space="preserve">Рост числа разновозрастных групп, объединенных программой и проектами совместной деятельности </w:t>
      </w:r>
      <w:r w:rsidRPr="00992AA7">
        <w:rPr>
          <w:rFonts w:ascii="Times New Roman" w:eastAsia="Times New Roman" w:hAnsi="Times New Roman" w:cs="Times New Roman"/>
          <w:i/>
          <w:sz w:val="28"/>
          <w:szCs w:val="28"/>
        </w:rPr>
        <w:t>с социальными партнерами</w:t>
      </w:r>
      <w:r w:rsidRPr="00992AA7">
        <w:rPr>
          <w:rFonts w:ascii="Times New Roman" w:hAnsi="Times New Roman" w:cs="Times New Roman"/>
          <w:i/>
          <w:sz w:val="28"/>
          <w:szCs w:val="28"/>
        </w:rPr>
        <w:t xml:space="preserve"> (предприятиями и организациями), 1  год - не менее 50% обучающихся 8-11 классов;  2 год – не менее </w:t>
      </w:r>
      <w:r w:rsidRPr="00992AA7">
        <w:rPr>
          <w:rFonts w:ascii="Times New Roman" w:eastAsia="Times New Roman" w:hAnsi="Times New Roman" w:cs="Times New Roman"/>
          <w:i/>
          <w:sz w:val="28"/>
          <w:szCs w:val="28"/>
        </w:rPr>
        <w:t>100% учащихся, занятых в проектах.</w:t>
      </w:r>
    </w:p>
    <w:p w:rsidR="00D41B0D" w:rsidRPr="00992AA7" w:rsidRDefault="00D41B0D" w:rsidP="00353F0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AA7">
        <w:rPr>
          <w:rFonts w:ascii="Times New Roman" w:eastAsia="Times New Roman" w:hAnsi="Times New Roman" w:cs="Times New Roman"/>
          <w:i/>
          <w:sz w:val="28"/>
          <w:szCs w:val="28"/>
        </w:rPr>
        <w:t>20% родительской общественности являются социальными партнерами школы.</w:t>
      </w:r>
    </w:p>
    <w:p w:rsidR="00D41B0D" w:rsidRPr="00992AA7" w:rsidRDefault="00D41B0D" w:rsidP="00353F0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AA7">
        <w:rPr>
          <w:rFonts w:ascii="Times New Roman" w:hAnsi="Times New Roman" w:cs="Times New Roman"/>
          <w:i/>
          <w:sz w:val="28"/>
          <w:szCs w:val="28"/>
        </w:rPr>
        <w:t>Количество выпускников, поступивших на эколого-технические специальности (1 год – не менее 20% от выпускников  9,11 классов; 2 год – не менее 40%).</w:t>
      </w:r>
    </w:p>
    <w:p w:rsidR="00D41B0D" w:rsidRPr="009D04CF" w:rsidRDefault="009D04CF" w:rsidP="00353F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D04CF">
        <w:rPr>
          <w:rFonts w:ascii="Times New Roman" w:eastAsiaTheme="minorHAnsi" w:hAnsi="Times New Roman" w:cs="Times New Roman"/>
          <w:b/>
          <w:color w:val="000000"/>
          <w:sz w:val="32"/>
          <w:szCs w:val="32"/>
          <w:lang w:eastAsia="en-US"/>
        </w:rPr>
        <w:t>5)</w:t>
      </w:r>
      <w:r w:rsidR="00D41B0D" w:rsidRPr="009D04CF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Профессиональная проба</w:t>
      </w:r>
      <w:r w:rsidR="00D41B0D" w:rsidRPr="009D04C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выступает как системообразующий фактор формирования готовности школьников к выбору профессии. Она интегрирует знания школьника о мире профессий данной сферы, психологических особенностях деятельности профессионала и практическую проверку собственных индивидуально-психологических качеств, отношения к сфере профессиональной деятельности. </w:t>
      </w:r>
    </w:p>
    <w:p w:rsidR="00382A77" w:rsidRPr="009D04CF" w:rsidRDefault="00D41B0D" w:rsidP="00353F0D">
      <w:pPr>
        <w:pStyle w:val="Default"/>
        <w:spacing w:line="276" w:lineRule="auto"/>
        <w:ind w:left="284"/>
        <w:jc w:val="both"/>
        <w:rPr>
          <w:sz w:val="28"/>
          <w:szCs w:val="28"/>
        </w:rPr>
      </w:pPr>
      <w:r w:rsidRPr="009D04CF">
        <w:rPr>
          <w:rFonts w:eastAsiaTheme="minorHAnsi"/>
          <w:sz w:val="28"/>
          <w:szCs w:val="28"/>
          <w:lang w:eastAsia="en-US"/>
        </w:rPr>
        <w:t xml:space="preserve">Профессиональные пробы проводятся по пяти профессиональным сферам, включающим пять типов профессий: человек-человек, человек-природа, человек-техника, </w:t>
      </w:r>
      <w:proofErr w:type="gramStart"/>
      <w:r w:rsidRPr="009D04CF">
        <w:rPr>
          <w:rFonts w:eastAsiaTheme="minorHAnsi"/>
          <w:sz w:val="28"/>
          <w:szCs w:val="28"/>
          <w:lang w:eastAsia="en-US"/>
        </w:rPr>
        <w:t>человек-знаковая</w:t>
      </w:r>
      <w:proofErr w:type="gramEnd"/>
      <w:r w:rsidRPr="009D04CF">
        <w:rPr>
          <w:rFonts w:eastAsiaTheme="minorHAnsi"/>
          <w:sz w:val="28"/>
          <w:szCs w:val="28"/>
          <w:lang w:eastAsia="en-US"/>
        </w:rPr>
        <w:t xml:space="preserve"> система, человек-художественный образ</w:t>
      </w:r>
      <w:r w:rsidR="00992AA7">
        <w:rPr>
          <w:rFonts w:eastAsiaTheme="minorHAnsi"/>
          <w:sz w:val="28"/>
          <w:szCs w:val="28"/>
          <w:lang w:eastAsia="en-US"/>
        </w:rPr>
        <w:t>.</w:t>
      </w:r>
    </w:p>
    <w:p w:rsidR="009D04CF" w:rsidRPr="009D04CF" w:rsidRDefault="009D04CF" w:rsidP="00353F0D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4CF">
        <w:rPr>
          <w:rFonts w:ascii="Times New Roman" w:hAnsi="Times New Roman" w:cs="Times New Roman"/>
          <w:b/>
          <w:sz w:val="28"/>
          <w:szCs w:val="28"/>
        </w:rPr>
        <w:t>Система организации профессиональных проб предполагает прохождение, как правило, трёх этапов:</w:t>
      </w:r>
    </w:p>
    <w:p w:rsidR="009D04CF" w:rsidRDefault="009D04CF" w:rsidP="00353F0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1-7 классы: </w:t>
      </w:r>
    </w:p>
    <w:p w:rsidR="009D04CF" w:rsidRPr="00B67E18" w:rsidRDefault="009D04CF" w:rsidP="00353F0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67E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Ознакомление с основными сферами профессиональной деятельности. </w:t>
      </w:r>
    </w:p>
    <w:p w:rsidR="00B67E18" w:rsidRDefault="009D04CF" w:rsidP="00353F0D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67E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Проектные и имитационные игры, которые служат дополнением к информационной работе.</w:t>
      </w:r>
    </w:p>
    <w:p w:rsidR="00B67E18" w:rsidRPr="00B67E18" w:rsidRDefault="00B67E18" w:rsidP="00353F0D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67E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8-9 классы:</w:t>
      </w:r>
    </w:p>
    <w:p w:rsidR="00B67E18" w:rsidRPr="00B67E18" w:rsidRDefault="00B67E18" w:rsidP="00353F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67E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Профессиональные пробы, направленные на актуализацию процесса профессионального самоопределения, выявление индивидуальных возможностей и способностей школьников. </w:t>
      </w:r>
    </w:p>
    <w:p w:rsidR="00B67E18" w:rsidRPr="00B67E18" w:rsidRDefault="00B67E18" w:rsidP="00353F0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E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Практические работы, проектные работы.</w:t>
      </w:r>
    </w:p>
    <w:p w:rsidR="00B67E18" w:rsidRDefault="00B67E18" w:rsidP="00353F0D">
      <w:pPr>
        <w:pStyle w:val="a3"/>
        <w:spacing w:after="0"/>
        <w:ind w:hanging="72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67E18">
        <w:rPr>
          <w:rFonts w:ascii="Times New Roman" w:hAnsi="Times New Roman" w:cs="Times New Roman"/>
          <w:b/>
          <w:i/>
          <w:iCs/>
          <w:sz w:val="32"/>
          <w:szCs w:val="32"/>
        </w:rPr>
        <w:t>6)</w:t>
      </w:r>
      <w:r w:rsidRPr="00B67E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Итог профессиональных проб:</w:t>
      </w:r>
    </w:p>
    <w:p w:rsidR="00B67E18" w:rsidRDefault="00B67E18" w:rsidP="00353F0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7E18">
        <w:rPr>
          <w:rFonts w:ascii="Times New Roman" w:hAnsi="Times New Roman" w:cs="Times New Roman"/>
          <w:b/>
          <w:sz w:val="32"/>
          <w:szCs w:val="32"/>
        </w:rPr>
        <w:t>7)</w:t>
      </w:r>
      <w:r w:rsidRPr="00B67E18">
        <w:rPr>
          <w:rFonts w:ascii="Times New Roman" w:hAnsi="Times New Roman" w:cs="Times New Roman"/>
          <w:sz w:val="28"/>
          <w:szCs w:val="28"/>
        </w:rPr>
        <w:t xml:space="preserve"> На данный момент</w:t>
      </w:r>
      <w:r w:rsidRPr="00B67E18">
        <w:rPr>
          <w:rFonts w:ascii="Times New Roman" w:hAnsi="Times New Roman" w:cs="Times New Roman"/>
          <w:sz w:val="28"/>
          <w:szCs w:val="28"/>
        </w:rPr>
        <w:tab/>
        <w:t xml:space="preserve"> в учреждении сформировались шесть линеек профессиональных проб:</w:t>
      </w:r>
      <w:r w:rsidRPr="00185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E18" w:rsidRPr="00B67E18" w:rsidRDefault="00B67E18" w:rsidP="00353F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E18">
        <w:rPr>
          <w:rFonts w:ascii="Times New Roman" w:hAnsi="Times New Roman" w:cs="Times New Roman"/>
          <w:b/>
          <w:i/>
          <w:sz w:val="28"/>
          <w:szCs w:val="28"/>
        </w:rPr>
        <w:t>«Школа безопасности»</w:t>
      </w:r>
      <w:r w:rsidRPr="00B67E18">
        <w:rPr>
          <w:rFonts w:ascii="Times New Roman" w:hAnsi="Times New Roman" w:cs="Times New Roman"/>
          <w:sz w:val="28"/>
          <w:szCs w:val="28"/>
        </w:rPr>
        <w:t xml:space="preserve"> направлена на гражданское и патриотическое воспитание молодежи, ее</w:t>
      </w:r>
      <w:r w:rsidRPr="00B67E1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хорошую физическую подготовку, знание основ ЗОЖ, </w:t>
      </w:r>
      <w:r w:rsidRPr="00B67E18">
        <w:rPr>
          <w:rFonts w:ascii="Times New Roman" w:hAnsi="Times New Roman" w:cs="Times New Roman"/>
          <w:sz w:val="28"/>
          <w:szCs w:val="28"/>
        </w:rPr>
        <w:t xml:space="preserve"> популяризацию деятельности поисково-спасательных формирований, формирование правил поведения и выработки психологической устойчивости при угрозе или возникновении чрезвычайной ситуации и происшествий. Все вышеперечисленное является необходимой основой   </w:t>
      </w:r>
      <w:r w:rsidRPr="00B67E1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для таких  профессий,  как </w:t>
      </w:r>
      <w:r w:rsidRPr="00B67E18">
        <w:rPr>
          <w:rFonts w:ascii="Times New Roman" w:eastAsia="Calibri" w:hAnsi="Times New Roman" w:cs="Times New Roman"/>
          <w:sz w:val="28"/>
          <w:szCs w:val="28"/>
        </w:rPr>
        <w:t>пожарный спасатель, спасатель в ЧС, инспектор ГИБДД или инструктор по туризму</w:t>
      </w:r>
      <w:r w:rsidRPr="00B67E1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и </w:t>
      </w:r>
      <w:r w:rsidRPr="00B67E18">
        <w:rPr>
          <w:rFonts w:ascii="Times New Roman" w:eastAsia="Calibri" w:hAnsi="Times New Roman" w:cs="Times New Roman"/>
          <w:sz w:val="28"/>
          <w:szCs w:val="28"/>
        </w:rPr>
        <w:t>др.</w:t>
      </w:r>
      <w:r w:rsidRPr="00B67E1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 </w:t>
      </w:r>
      <w:r w:rsidRPr="00B67E18">
        <w:rPr>
          <w:rFonts w:ascii="Times New Roman" w:hAnsi="Times New Roman" w:cs="Times New Roman"/>
          <w:sz w:val="28"/>
          <w:szCs w:val="28"/>
        </w:rPr>
        <w:t>Реализация этих проб осуществляется на основе двусторонних соглашений с социальными партнерами школы: Пермским региональным отделением общероссийской общественной организацией «Российский союз спасателей», ПКООИ «Чернобылец» «Союза Чернобыль России», ГИБДД Мотовилихинского района г. Перми.</w:t>
      </w:r>
    </w:p>
    <w:p w:rsidR="00B67E18" w:rsidRPr="00B67E18" w:rsidRDefault="00B67E18" w:rsidP="00353F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E18">
        <w:rPr>
          <w:rFonts w:ascii="Times New Roman" w:hAnsi="Times New Roman" w:cs="Times New Roman"/>
          <w:b/>
          <w:i/>
          <w:sz w:val="28"/>
          <w:szCs w:val="28"/>
        </w:rPr>
        <w:t xml:space="preserve">«Зеленая аптека» </w:t>
      </w:r>
      <w:r w:rsidRPr="00B67E18">
        <w:rPr>
          <w:rFonts w:ascii="Times New Roman" w:hAnsi="Times New Roman" w:cs="Times New Roman"/>
          <w:sz w:val="28"/>
          <w:szCs w:val="28"/>
        </w:rPr>
        <w:t>-</w:t>
      </w:r>
      <w:r w:rsidRPr="00B67E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7E18">
        <w:rPr>
          <w:rFonts w:ascii="Times New Roman" w:hAnsi="Times New Roman" w:cs="Times New Roman"/>
          <w:sz w:val="28"/>
          <w:szCs w:val="28"/>
        </w:rPr>
        <w:t xml:space="preserve">направление в системе профессиональных проб в ОУ, которое позволит учащимся самоопределиться  в области фармацевтических биотехнологий: </w:t>
      </w:r>
      <w:r w:rsidRPr="00B67E18">
        <w:rPr>
          <w:rFonts w:ascii="Times New Roman" w:eastAsia="Calibri" w:hAnsi="Times New Roman" w:cs="Times New Roman"/>
          <w:sz w:val="28"/>
          <w:szCs w:val="28"/>
        </w:rPr>
        <w:t xml:space="preserve">фармацевт, провизор, врач-микробиолог, бактериолог, </w:t>
      </w:r>
      <w:r w:rsidRPr="00B67E18">
        <w:rPr>
          <w:rFonts w:ascii="Times New Roman" w:eastAsia="Calibri" w:hAnsi="Times New Roman" w:cs="Times New Roman"/>
          <w:bCs/>
          <w:sz w:val="28"/>
          <w:szCs w:val="28"/>
        </w:rPr>
        <w:t>специали</w:t>
      </w:r>
      <w:proofErr w:type="gramStart"/>
      <w:r w:rsidRPr="00B67E18">
        <w:rPr>
          <w:rFonts w:ascii="Times New Roman" w:eastAsia="Calibri" w:hAnsi="Times New Roman" w:cs="Times New Roman"/>
          <w:bCs/>
          <w:sz w:val="28"/>
          <w:szCs w:val="28"/>
        </w:rPr>
        <w:t>ст в сф</w:t>
      </w:r>
      <w:proofErr w:type="gramEnd"/>
      <w:r w:rsidRPr="00B67E18">
        <w:rPr>
          <w:rFonts w:ascii="Times New Roman" w:eastAsia="Calibri" w:hAnsi="Times New Roman" w:cs="Times New Roman"/>
          <w:bCs/>
          <w:sz w:val="28"/>
          <w:szCs w:val="28"/>
        </w:rPr>
        <w:t xml:space="preserve">ере </w:t>
      </w:r>
      <w:proofErr w:type="spellStart"/>
      <w:r w:rsidRPr="00B67E18">
        <w:rPr>
          <w:rFonts w:ascii="Times New Roman" w:eastAsia="Calibri" w:hAnsi="Times New Roman" w:cs="Times New Roman"/>
          <w:bCs/>
          <w:sz w:val="28"/>
          <w:szCs w:val="28"/>
        </w:rPr>
        <w:t>фармаконадзора</w:t>
      </w:r>
      <w:proofErr w:type="spellEnd"/>
      <w:r w:rsidRPr="00B67E18">
        <w:rPr>
          <w:rFonts w:ascii="Times New Roman" w:eastAsia="Calibri" w:hAnsi="Times New Roman" w:cs="Times New Roman"/>
          <w:sz w:val="28"/>
          <w:szCs w:val="28"/>
        </w:rPr>
        <w:t>, р</w:t>
      </w:r>
      <w:r w:rsidRPr="00B67E18">
        <w:rPr>
          <w:rFonts w:ascii="Times New Roman" w:hAnsi="Times New Roman" w:cs="Times New Roman"/>
          <w:sz w:val="28"/>
          <w:szCs w:val="28"/>
        </w:rPr>
        <w:t xml:space="preserve">еализуется на основе двусторонних соглашений с социальными партнерами школы: «Белая аптека», аптека «Планета Здоровья», ПГФА, ПГМА. </w:t>
      </w:r>
    </w:p>
    <w:p w:rsidR="00B67E18" w:rsidRPr="00B67E18" w:rsidRDefault="00B67E18" w:rsidP="00353F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proofErr w:type="gramStart"/>
      <w:r w:rsidRPr="00B67E18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B67E18">
        <w:rPr>
          <w:rFonts w:ascii="Times New Roman" w:hAnsi="Times New Roman" w:cs="Times New Roman"/>
          <w:b/>
          <w:i/>
          <w:sz w:val="28"/>
          <w:szCs w:val="28"/>
        </w:rPr>
        <w:t>ЭкоДом</w:t>
      </w:r>
      <w:proofErr w:type="spellEnd"/>
      <w:r w:rsidRPr="00B67E18">
        <w:rPr>
          <w:rFonts w:ascii="Times New Roman" w:hAnsi="Times New Roman" w:cs="Times New Roman"/>
          <w:b/>
          <w:i/>
          <w:sz w:val="28"/>
          <w:szCs w:val="28"/>
        </w:rPr>
        <w:t xml:space="preserve">» - </w:t>
      </w:r>
      <w:r w:rsidRPr="00B67E18">
        <w:rPr>
          <w:rFonts w:ascii="Times New Roman" w:hAnsi="Times New Roman" w:cs="Times New Roman"/>
          <w:sz w:val="28"/>
          <w:szCs w:val="28"/>
        </w:rPr>
        <w:t>одно из ключевых направлений, специализирующемся на  качественно-новом уровне технологического развития безотходного производства.</w:t>
      </w:r>
      <w:proofErr w:type="gramEnd"/>
      <w:r w:rsidRPr="00B67E18">
        <w:rPr>
          <w:rFonts w:ascii="Times New Roman" w:hAnsi="Times New Roman" w:cs="Times New Roman"/>
          <w:sz w:val="28"/>
          <w:szCs w:val="28"/>
        </w:rPr>
        <w:t xml:space="preserve"> </w:t>
      </w:r>
      <w:r w:rsidRPr="00B67E18">
        <w:rPr>
          <w:rStyle w:val="10"/>
          <w:b w:val="0"/>
        </w:rPr>
        <w:t>Потребность в экологически чистом мире меняет рынок труда и наборы навыков для специалистов:</w:t>
      </w:r>
      <w:r w:rsidRPr="00B67E18">
        <w:rPr>
          <w:rStyle w:val="10"/>
        </w:rPr>
        <w:t> </w:t>
      </w:r>
      <w:r w:rsidRPr="00B67E18">
        <w:rPr>
          <w:rFonts w:ascii="Times New Roman" w:hAnsi="Times New Roman" w:cs="Times New Roman"/>
          <w:sz w:val="28"/>
          <w:szCs w:val="28"/>
        </w:rPr>
        <w:t>появляются специалисты, занима</w:t>
      </w:r>
      <w:r w:rsidRPr="00B67E18">
        <w:rPr>
          <w:rFonts w:ascii="Times New Roman" w:eastAsia="Times New Roman" w:hAnsi="Times New Roman" w:cs="Times New Roman"/>
          <w:sz w:val="28"/>
          <w:szCs w:val="28"/>
        </w:rPr>
        <w:t xml:space="preserve">ющиеся вопросами </w:t>
      </w:r>
      <w:r w:rsidRPr="00B67E18">
        <w:rPr>
          <w:rFonts w:ascii="Times New Roman" w:hAnsi="Times New Roman" w:cs="Times New Roman"/>
          <w:sz w:val="28"/>
          <w:szCs w:val="28"/>
        </w:rPr>
        <w:t>утилизации и вторич</w:t>
      </w:r>
      <w:r w:rsidRPr="00B67E18">
        <w:rPr>
          <w:rFonts w:ascii="Times New Roman" w:eastAsia="Times New Roman" w:hAnsi="Times New Roman" w:cs="Times New Roman"/>
          <w:sz w:val="28"/>
          <w:szCs w:val="28"/>
        </w:rPr>
        <w:t>ной п</w:t>
      </w:r>
      <w:r w:rsidRPr="00B67E18">
        <w:rPr>
          <w:rFonts w:ascii="Times New Roman" w:hAnsi="Times New Roman" w:cs="Times New Roman"/>
          <w:sz w:val="28"/>
          <w:szCs w:val="28"/>
        </w:rPr>
        <w:t>ереработкой отходов, разум</w:t>
      </w:r>
      <w:r w:rsidRPr="00B67E18">
        <w:rPr>
          <w:rFonts w:ascii="Times New Roman" w:eastAsia="Times New Roman" w:hAnsi="Times New Roman" w:cs="Times New Roman"/>
          <w:sz w:val="28"/>
          <w:szCs w:val="28"/>
        </w:rPr>
        <w:t xml:space="preserve">ного использования ресурсов. </w:t>
      </w:r>
      <w:proofErr w:type="spellStart"/>
      <w:r w:rsidRPr="00B67E18">
        <w:rPr>
          <w:rFonts w:ascii="Times New Roman" w:eastAsia="Times New Roman" w:hAnsi="Times New Roman" w:cs="Times New Roman"/>
          <w:sz w:val="28"/>
          <w:szCs w:val="28"/>
        </w:rPr>
        <w:t>Экомониторинг</w:t>
      </w:r>
      <w:proofErr w:type="spellEnd"/>
      <w:r w:rsidRPr="00B67E18">
        <w:rPr>
          <w:rFonts w:ascii="Times New Roman" w:eastAsia="Times New Roman" w:hAnsi="Times New Roman" w:cs="Times New Roman"/>
          <w:sz w:val="28"/>
          <w:szCs w:val="28"/>
        </w:rPr>
        <w:t xml:space="preserve"> становится обязательной частью работы во всех</w:t>
      </w:r>
      <w:r w:rsidRPr="00B67E18">
        <w:rPr>
          <w:rFonts w:ascii="Times New Roman" w:hAnsi="Times New Roman" w:cs="Times New Roman"/>
          <w:sz w:val="28"/>
          <w:szCs w:val="28"/>
        </w:rPr>
        <w:t xml:space="preserve"> секторах промышленности и транспорта</w:t>
      </w:r>
      <w:r w:rsidRPr="00B67E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67E18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Знакомство  с такими профессиями, как проектировщик «умной» среды, эколог и др., - мы осуществляем на базе </w:t>
      </w:r>
      <w:r w:rsidRPr="00B67E18">
        <w:rPr>
          <w:rFonts w:ascii="Times New Roman" w:hAnsi="Times New Roman" w:cs="Times New Roman"/>
          <w:sz w:val="28"/>
          <w:szCs w:val="28"/>
        </w:rPr>
        <w:t>ООО «Экологическая перспектива», Центра экологической политики и культуры</w:t>
      </w:r>
      <w:r w:rsidRPr="00B67E18">
        <w:rPr>
          <w:rFonts w:ascii="Times New Roman" w:hAnsi="Times New Roman" w:cs="Times New Roman"/>
          <w:sz w:val="28"/>
          <w:szCs w:val="28"/>
          <w:shd w:val="clear" w:color="auto" w:fill="FCFCFC"/>
        </w:rPr>
        <w:t>.</w:t>
      </w:r>
    </w:p>
    <w:p w:rsidR="00B67E18" w:rsidRPr="00B67E18" w:rsidRDefault="00B67E18" w:rsidP="00353F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E18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gramStart"/>
      <w:r w:rsidRPr="00B67E18">
        <w:rPr>
          <w:rFonts w:ascii="Times New Roman" w:hAnsi="Times New Roman" w:cs="Times New Roman"/>
          <w:b/>
          <w:i/>
          <w:sz w:val="28"/>
          <w:szCs w:val="28"/>
          <w:lang w:val="en-US"/>
        </w:rPr>
        <w:t>IT</w:t>
      </w:r>
      <w:proofErr w:type="spellStart"/>
      <w:proofErr w:type="gramEnd"/>
      <w:r w:rsidRPr="00B67E18">
        <w:rPr>
          <w:rFonts w:ascii="Times New Roman" w:hAnsi="Times New Roman" w:cs="Times New Roman"/>
          <w:b/>
          <w:i/>
          <w:sz w:val="28"/>
          <w:szCs w:val="28"/>
        </w:rPr>
        <w:t>ишка</w:t>
      </w:r>
      <w:proofErr w:type="spellEnd"/>
      <w:r w:rsidRPr="00B67E18">
        <w:rPr>
          <w:rFonts w:ascii="Times New Roman" w:hAnsi="Times New Roman" w:cs="Times New Roman"/>
          <w:b/>
          <w:i/>
          <w:sz w:val="28"/>
          <w:szCs w:val="28"/>
        </w:rPr>
        <w:t>» -</w:t>
      </w:r>
      <w:r w:rsidRPr="00B67E18">
        <w:rPr>
          <w:rFonts w:ascii="Times New Roman" w:hAnsi="Times New Roman" w:cs="Times New Roman"/>
          <w:sz w:val="28"/>
          <w:szCs w:val="28"/>
        </w:rPr>
        <w:t xml:space="preserve"> </w:t>
      </w:r>
      <w:r w:rsidRPr="00B67E18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Информационные технологии (</w:t>
      </w:r>
      <w:r w:rsidRPr="00B67E1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B67E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Т) – одна из наиболее быстро развивающихся отраслей. Изменения в этой отрасли задают новые технологии и практики фактически для всех отраслей экономики. Проектирование, </w:t>
      </w:r>
      <w:r w:rsidRPr="00B67E1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транспортировка, управление ресурсами, маркетинг, управление людьми – все эти и многие другие области изменяются под воздействием </w:t>
      </w:r>
      <w:proofErr w:type="gramStart"/>
      <w:r w:rsidRPr="00B67E1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proofErr w:type="gramEnd"/>
      <w:r w:rsidRPr="00B67E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Т. До 2020 года появятся такие профессии как, архитектор информационных систем, дизайнер интерфейсов, сетевой юрист, цифровой лингвист и пр. </w:t>
      </w:r>
      <w:proofErr w:type="gramStart"/>
      <w:r w:rsidRPr="00B67E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Нацелить обучающихся на профессии ближайшего будущего нам помогает двухстороннее сотрудничество с </w:t>
      </w:r>
      <w:r w:rsidRPr="00B67E18">
        <w:rPr>
          <w:rFonts w:ascii="Times New Roman" w:hAnsi="Times New Roman" w:cs="Times New Roman"/>
          <w:sz w:val="28"/>
          <w:szCs w:val="28"/>
        </w:rPr>
        <w:t xml:space="preserve">КГАПОУ «Краевой колледж предпринимательства», АНО Детский клуб </w:t>
      </w:r>
      <w:proofErr w:type="spellStart"/>
      <w:r w:rsidRPr="00B67E18">
        <w:rPr>
          <w:rFonts w:ascii="Times New Roman" w:hAnsi="Times New Roman" w:cs="Times New Roman"/>
          <w:sz w:val="28"/>
          <w:szCs w:val="28"/>
        </w:rPr>
        <w:t>Кибертроник</w:t>
      </w:r>
      <w:proofErr w:type="spellEnd"/>
      <w:r w:rsidRPr="00B67E18">
        <w:rPr>
          <w:rFonts w:ascii="Times New Roman" w:hAnsi="Times New Roman" w:cs="Times New Roman"/>
          <w:sz w:val="28"/>
          <w:szCs w:val="28"/>
        </w:rPr>
        <w:t xml:space="preserve">, </w:t>
      </w:r>
      <w:r w:rsidRPr="00B67E18">
        <w:rPr>
          <w:rFonts w:ascii="Times New Roman" w:hAnsi="Times New Roman"/>
          <w:color w:val="000000"/>
          <w:spacing w:val="-1"/>
          <w:sz w:val="28"/>
          <w:szCs w:val="28"/>
        </w:rPr>
        <w:t>АНО ДО «Языковой Центр «Британия»».</w:t>
      </w:r>
      <w:proofErr w:type="gramEnd"/>
    </w:p>
    <w:p w:rsidR="00B67E18" w:rsidRDefault="00B67E18" w:rsidP="00353F0D">
      <w:pPr>
        <w:pStyle w:val="a3"/>
        <w:spacing w:after="0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 w:rsidRPr="00B67E18">
        <w:rPr>
          <w:rFonts w:ascii="Times New Roman" w:hAnsi="Times New Roman" w:cs="Times New Roman"/>
          <w:sz w:val="28"/>
          <w:szCs w:val="28"/>
        </w:rPr>
        <w:t>Однозначно,  не все наши учащиеся будут получать среднее, а потом и высшее образование, поэтому направления «</w:t>
      </w:r>
      <w:r w:rsidRPr="00B67E18">
        <w:rPr>
          <w:rFonts w:ascii="Times New Roman" w:hAnsi="Times New Roman" w:cs="Times New Roman"/>
          <w:b/>
          <w:i/>
          <w:sz w:val="28"/>
          <w:szCs w:val="28"/>
        </w:rPr>
        <w:t>Глаза боятся – руки  делают» и «Кухня народов мира»</w:t>
      </w:r>
      <w:r w:rsidRPr="00B67E18">
        <w:rPr>
          <w:rFonts w:ascii="Times New Roman" w:hAnsi="Times New Roman" w:cs="Times New Roman"/>
          <w:sz w:val="28"/>
          <w:szCs w:val="28"/>
        </w:rPr>
        <w:t xml:space="preserve"> предоставляют возможность попробовать себя в разных пробах по специальностям, прием на обучение по которым осуществляется после окончания основной школы: </w:t>
      </w:r>
      <w:r w:rsidRPr="00B67E18">
        <w:rPr>
          <w:rFonts w:ascii="Times New Roman" w:hAnsi="Times New Roman"/>
          <w:color w:val="000000"/>
          <w:spacing w:val="-1"/>
          <w:sz w:val="28"/>
          <w:szCs w:val="28"/>
        </w:rPr>
        <w:t>деревообработка, металлообработка, повар, кондитер, парикмахер, продавец и др., -  в рамках договора с Центром развития образования Индустриального района, с</w:t>
      </w:r>
      <w:proofErr w:type="gramEnd"/>
      <w:r w:rsidRPr="00B67E18">
        <w:rPr>
          <w:rFonts w:ascii="Times New Roman" w:hAnsi="Times New Roman"/>
          <w:color w:val="000000"/>
          <w:spacing w:val="-1"/>
          <w:sz w:val="28"/>
          <w:szCs w:val="28"/>
        </w:rPr>
        <w:t xml:space="preserve"> ОО «Вкус и качество», ОО «Трио» (работа со стеклом, стекольное производство), ОО «</w:t>
      </w:r>
      <w:proofErr w:type="spellStart"/>
      <w:r w:rsidRPr="00B67E18">
        <w:rPr>
          <w:rFonts w:ascii="Times New Roman" w:hAnsi="Times New Roman"/>
          <w:color w:val="000000"/>
          <w:spacing w:val="-1"/>
          <w:sz w:val="28"/>
          <w:szCs w:val="28"/>
        </w:rPr>
        <w:t>Интер-Мебель</w:t>
      </w:r>
      <w:proofErr w:type="spellEnd"/>
      <w:r w:rsidRPr="00B67E18">
        <w:rPr>
          <w:rFonts w:ascii="Times New Roman" w:hAnsi="Times New Roman"/>
          <w:color w:val="000000"/>
          <w:spacing w:val="-1"/>
          <w:sz w:val="28"/>
          <w:szCs w:val="28"/>
        </w:rPr>
        <w:t>» (изготовление мебели).</w:t>
      </w:r>
    </w:p>
    <w:p w:rsidR="00B67E18" w:rsidRPr="00B67E18" w:rsidRDefault="00B67E18" w:rsidP="00B67E18">
      <w:pPr>
        <w:pStyle w:val="a3"/>
        <w:spacing w:after="0"/>
        <w:ind w:left="0"/>
        <w:jc w:val="both"/>
        <w:rPr>
          <w:rFonts w:ascii="Times New Roman" w:hAnsi="Times New Roman"/>
          <w:b/>
          <w:color w:val="000000"/>
          <w:spacing w:val="-1"/>
          <w:sz w:val="32"/>
          <w:szCs w:val="32"/>
        </w:rPr>
      </w:pPr>
      <w:r w:rsidRPr="00B67E18">
        <w:rPr>
          <w:rFonts w:ascii="Times New Roman" w:hAnsi="Times New Roman"/>
          <w:b/>
          <w:color w:val="000000"/>
          <w:spacing w:val="-1"/>
          <w:sz w:val="32"/>
          <w:szCs w:val="32"/>
        </w:rPr>
        <w:t>8)</w:t>
      </w:r>
    </w:p>
    <w:p w:rsidR="00B67E18" w:rsidRPr="001851CF" w:rsidRDefault="00B67E18" w:rsidP="00B67E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7E18">
        <w:rPr>
          <w:rFonts w:ascii="Times New Roman" w:hAnsi="Times New Roman" w:cs="Times New Roman"/>
          <w:b/>
          <w:i/>
          <w:sz w:val="28"/>
          <w:szCs w:val="28"/>
        </w:rPr>
        <w:t>Уровни реализации направлений профессиональных проб</w:t>
      </w:r>
    </w:p>
    <w:tbl>
      <w:tblPr>
        <w:tblStyle w:val="a6"/>
        <w:tblW w:w="0" w:type="auto"/>
        <w:tblInd w:w="108" w:type="dxa"/>
        <w:tblLook w:val="04A0"/>
      </w:tblPr>
      <w:tblGrid>
        <w:gridCol w:w="1640"/>
        <w:gridCol w:w="7938"/>
      </w:tblGrid>
      <w:tr w:rsidR="00B67E18" w:rsidRPr="001851CF" w:rsidTr="005B7F8F">
        <w:tc>
          <w:tcPr>
            <w:tcW w:w="1418" w:type="dxa"/>
          </w:tcPr>
          <w:p w:rsidR="00B67E18" w:rsidRPr="001851CF" w:rsidRDefault="00B67E18" w:rsidP="005B7F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1C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7938" w:type="dxa"/>
          </w:tcPr>
          <w:p w:rsidR="00B67E18" w:rsidRPr="001851CF" w:rsidRDefault="00B67E18" w:rsidP="005B7F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1CF">
              <w:rPr>
                <w:rFonts w:ascii="Times New Roman" w:hAnsi="Times New Roman" w:cs="Times New Roman"/>
                <w:b/>
                <w:sz w:val="28"/>
                <w:szCs w:val="28"/>
              </w:rPr>
              <w:t>События</w:t>
            </w:r>
          </w:p>
        </w:tc>
      </w:tr>
      <w:tr w:rsidR="00B67E18" w:rsidRPr="001851CF" w:rsidTr="005B7F8F">
        <w:tc>
          <w:tcPr>
            <w:tcW w:w="1418" w:type="dxa"/>
          </w:tcPr>
          <w:p w:rsidR="00B67E18" w:rsidRDefault="00B67E18" w:rsidP="005B7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1C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Радуга профессий</w:t>
            </w:r>
            <w:r w:rsidRPr="001851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7E18" w:rsidRPr="00C61B49" w:rsidRDefault="00B67E18" w:rsidP="005B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B49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общее образование </w:t>
            </w:r>
          </w:p>
        </w:tc>
        <w:tc>
          <w:tcPr>
            <w:tcW w:w="7938" w:type="dxa"/>
          </w:tcPr>
          <w:p w:rsidR="00B67E18" w:rsidRPr="00B67E18" w:rsidRDefault="00B67E18" w:rsidP="005B7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>Учебная деятельность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: поточно-групповое обучение (предметы:</w:t>
            </w:r>
            <w:proofErr w:type="gram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, Технология, Окружающий мир); знакомство с профессиями в  рамках обязательных предметов учебного плана. </w:t>
            </w:r>
          </w:p>
          <w:p w:rsidR="00B67E18" w:rsidRPr="00B67E18" w:rsidRDefault="00B67E18" w:rsidP="005B7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>Внеурочная деятельность: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практики, </w:t>
            </w:r>
            <w:proofErr w:type="spell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игры, создание проектов, встречи с представителями профессий, мастер-классы мастеров; профильный лагерь «ФЛО</w:t>
            </w:r>
            <w:proofErr w:type="gram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АСТЕР» (фантазеров летний отряд «Мастер»); ярмарка достижений «</w:t>
            </w:r>
            <w:proofErr w:type="spell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Оч.умелые</w:t>
            </w:r>
            <w:proofErr w:type="spell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ручки»; биологический  практикум «Юный биолог-эколог».</w:t>
            </w:r>
          </w:p>
        </w:tc>
      </w:tr>
      <w:tr w:rsidR="00B67E18" w:rsidRPr="001851CF" w:rsidTr="005B7F8F">
        <w:tc>
          <w:tcPr>
            <w:tcW w:w="1418" w:type="dxa"/>
          </w:tcPr>
          <w:p w:rsidR="00B67E18" w:rsidRDefault="00B67E18" w:rsidP="005B7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ПрофГид</w:t>
            </w:r>
            <w:proofErr w:type="spellEnd"/>
            <w:r w:rsidRPr="001851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7E18" w:rsidRPr="00D16052" w:rsidRDefault="00B67E18" w:rsidP="005B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05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7938" w:type="dxa"/>
          </w:tcPr>
          <w:p w:rsidR="00B67E18" w:rsidRPr="00B67E18" w:rsidRDefault="00B67E18" w:rsidP="005B7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>Учебная деятельность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: поточно-групповое обучение (обществознание, биология, математика); КСК (40 программ); </w:t>
            </w:r>
            <w:r w:rsidRPr="00B67E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Практикумы, лабораторные занятия на базе кафедр ПГФА, ПГМА, 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КГА ПОУ «Краевой колледж предпринимательства», </w:t>
            </w:r>
            <w:r w:rsidRPr="00B67E1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АНО ДО «Языковой Центр «Британия»»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метапредметный</w:t>
            </w:r>
            <w:proofErr w:type="spell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курс «Познай себя».</w:t>
            </w:r>
            <w:proofErr w:type="gramEnd"/>
          </w:p>
          <w:p w:rsidR="00B67E18" w:rsidRPr="00B67E18" w:rsidRDefault="00B67E18" w:rsidP="005B7F8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Технологии формирования  ГПС:</w:t>
            </w:r>
            <w:r w:rsidRPr="00B67E18">
              <w:rPr>
                <w:rFonts w:ascii="Constantia" w:eastAsia="+mn-ea" w:hAnsi="Constantia" w:cs="+mn-cs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B67E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преподавание ряда предметов с опорой на использование специфики предмета в реальной профессиональной деятельности (биология/, литература/, история/, география/ и краеведение; физика и техника/медицина/астрономия, физика природных явлений, биология и медицина/экология/фармакология); </w:t>
            </w:r>
          </w:p>
          <w:p w:rsidR="00B67E18" w:rsidRPr="00B67E18" w:rsidRDefault="00B67E18" w:rsidP="005B7F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Внеурочная деятельность: 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Ярмарка реальных задач (старт </w:t>
            </w:r>
            <w:r w:rsidRPr="00B67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проектной работы на год);</w:t>
            </w:r>
            <w:r w:rsidRPr="00B67E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>Метапредметная</w:t>
            </w:r>
            <w:proofErr w:type="spellEnd"/>
            <w:r w:rsidRPr="00B67E18">
              <w:rPr>
                <w:rFonts w:ascii="Times New Roman" w:hAnsi="Times New Roman" w:cs="Times New Roman"/>
                <w:sz w:val="28"/>
                <w:szCs w:val="28"/>
              </w:rPr>
              <w:t xml:space="preserve"> неделя «Творчество вне школьных стен»; НПК «Мир моих  возможностей», День науки; 8 разработанных программ ПП (6 в стадии разработки); летний профильный отряд детско-юношеского движения «Школа безопасности».</w:t>
            </w:r>
          </w:p>
        </w:tc>
      </w:tr>
    </w:tbl>
    <w:p w:rsidR="00B67E18" w:rsidRDefault="00B67E18" w:rsidP="00B67E18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F0D" w:rsidRDefault="00353F0D" w:rsidP="00353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Авво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Б.В, Социальное партнерство в условиях профильного обучения: Учебно-методическое пособие. – 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С-П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: изд-во «КАРО», 2005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Афанасьева Т.П.,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Немова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Н.В, Профильное обучение: Педагогическая система и управление: Система профильного обучения старшеклассников: </w:t>
      </w:r>
      <w:proofErr w:type="spellStart"/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методическое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пособие. – М: изд-во «АПК и ПРО», 2004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Бершадский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М.Е.,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Гузеев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Дидактические и психологические основания образовательной технологии, М.: Центр «Педагогический поиск», 2003г.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Бобкова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Л.Г., Организация профильного обучения: Методическое пособие. – Курган: изд-во «ИПК и ПРО», 2006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Бобкова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Л.Г.,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Предпрофильная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подготовка в основной школе: Методическое пособие. – Курган: изд-во «ИПК и ПРО», 2004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Конасова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Н.Ю. Новые формы оценивания образовательных результатов учащихся. 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С-П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.: «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Каро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» 2006г.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Концепция профильного обучения на старшей ступени общего образования //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Вестникобразования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. Тематический выпуск, 2002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Молчанов С.Г.,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Предпрофильное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профильное образование: Терминологический словарь: Учеб. Пособие. – Самара: Изд-во «Учеб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итература», 2006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Научно-методический и информационный журнал «Профильная школа»- М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:, 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изд-во «Русский журнал», 2002- 2008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Немова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Н.В, Управление введением системы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предпрофильного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старшеклассников: </w:t>
      </w:r>
      <w:proofErr w:type="spellStart"/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методическое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пособие. – М: изд-во «АПК и ПРО», 2004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Новикова Т.Г. Построение различных моделей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учащихся. Методист: научно-методический журнал.-2005г №3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Концепции профильного обучения на старшей ступени общего образования: Приказ Министерства образования Российской Федерации от 18.07. 02г. № 2783 // Официальные документы в образовании №27, 2002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Писарева С.А., Образовательная среда профильного обучения: учебно-методическое пособие. – 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С-П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: изд-во «КАРО», 2005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педагогических кадров к введению профильного обучения: Методическое пособие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аучный руководитель –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Чечель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И.Д. – М: изд-во «АПК и ПРО», 2003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Предпрофильная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подготовка в основной школе: Методические рекомендации</w:t>
      </w:r>
      <w:proofErr w:type="gram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/ А</w:t>
      </w:r>
      <w:proofErr w:type="gram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вт.-сост. Л.Г.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Бобкова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/ИПК и ПРО Курганской области.</w:t>
      </w:r>
    </w:p>
    <w:p w:rsidR="00353F0D" w:rsidRPr="00353F0D" w:rsidRDefault="00353F0D" w:rsidP="00353F0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Элективные ориентационные курсы и другие средства профильной ориентации в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предпрофильной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подготовке школьников. Учебно-методическое пособие/ </w:t>
      </w:r>
      <w:proofErr w:type="spellStart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Науч</w:t>
      </w:r>
      <w:proofErr w:type="spellEnd"/>
      <w:r w:rsidRPr="00353F0D">
        <w:rPr>
          <w:rFonts w:ascii="Times New Roman" w:eastAsia="Times New Roman" w:hAnsi="Times New Roman" w:cs="Times New Roman"/>
          <w:color w:val="000000"/>
          <w:sz w:val="28"/>
          <w:szCs w:val="28"/>
        </w:rPr>
        <w:t>. Ред. Чистякова С.П. М.: АПК и ПРО, 2004г.</w:t>
      </w:r>
    </w:p>
    <w:p w:rsidR="00353F0D" w:rsidRPr="00B67E18" w:rsidRDefault="00353F0D" w:rsidP="00353F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53F0D" w:rsidRPr="00B67E18" w:rsidSect="00353F0D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234" w:rsidRDefault="00D84234" w:rsidP="00353F0D">
      <w:pPr>
        <w:spacing w:after="0" w:line="240" w:lineRule="auto"/>
      </w:pPr>
      <w:r>
        <w:separator/>
      </w:r>
    </w:p>
  </w:endnote>
  <w:endnote w:type="continuationSeparator" w:id="0">
    <w:p w:rsidR="00D84234" w:rsidRDefault="00D84234" w:rsidP="0035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751"/>
      <w:docPartObj>
        <w:docPartGallery w:val="Page Numbers (Bottom of Page)"/>
        <w:docPartUnique/>
      </w:docPartObj>
    </w:sdtPr>
    <w:sdtContent>
      <w:p w:rsidR="00353F0D" w:rsidRDefault="00353F0D">
        <w:pPr>
          <w:pStyle w:val="a9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353F0D" w:rsidRDefault="00353F0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234" w:rsidRDefault="00D84234" w:rsidP="00353F0D">
      <w:pPr>
        <w:spacing w:after="0" w:line="240" w:lineRule="auto"/>
      </w:pPr>
      <w:r>
        <w:separator/>
      </w:r>
    </w:p>
  </w:footnote>
  <w:footnote w:type="continuationSeparator" w:id="0">
    <w:p w:rsidR="00D84234" w:rsidRDefault="00D84234" w:rsidP="00353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D28EE"/>
    <w:multiLevelType w:val="hybridMultilevel"/>
    <w:tmpl w:val="CF9E6124"/>
    <w:lvl w:ilvl="0" w:tplc="CEE4AC4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6BE25FD"/>
    <w:multiLevelType w:val="hybridMultilevel"/>
    <w:tmpl w:val="49FE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F6C0E"/>
    <w:multiLevelType w:val="hybridMultilevel"/>
    <w:tmpl w:val="D1006D42"/>
    <w:lvl w:ilvl="0" w:tplc="DF0460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05BF7"/>
    <w:multiLevelType w:val="hybridMultilevel"/>
    <w:tmpl w:val="BD9471AA"/>
    <w:lvl w:ilvl="0" w:tplc="CEE4AC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F4596"/>
    <w:multiLevelType w:val="hybridMultilevel"/>
    <w:tmpl w:val="F5F44B8A"/>
    <w:lvl w:ilvl="0" w:tplc="0419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2271337"/>
    <w:multiLevelType w:val="hybridMultilevel"/>
    <w:tmpl w:val="A2145F24"/>
    <w:lvl w:ilvl="0" w:tplc="CEE4AC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A62"/>
    <w:rsid w:val="00121702"/>
    <w:rsid w:val="00353F0D"/>
    <w:rsid w:val="00366460"/>
    <w:rsid w:val="003759F9"/>
    <w:rsid w:val="00382A77"/>
    <w:rsid w:val="004563D3"/>
    <w:rsid w:val="004832D3"/>
    <w:rsid w:val="0064211C"/>
    <w:rsid w:val="00992AA7"/>
    <w:rsid w:val="009D04CF"/>
    <w:rsid w:val="00B67E18"/>
    <w:rsid w:val="00D41B0D"/>
    <w:rsid w:val="00D84234"/>
    <w:rsid w:val="00D92828"/>
    <w:rsid w:val="00F22F05"/>
    <w:rsid w:val="00FE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D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1B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A77"/>
    <w:pPr>
      <w:ind w:left="720"/>
      <w:contextualSpacing/>
    </w:pPr>
  </w:style>
  <w:style w:type="paragraph" w:customStyle="1" w:styleId="Default">
    <w:name w:val="Default"/>
    <w:rsid w:val="00382A7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1B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B0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B67E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53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53F0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53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F0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D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1B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A77"/>
    <w:pPr>
      <w:ind w:left="720"/>
      <w:contextualSpacing/>
    </w:pPr>
  </w:style>
  <w:style w:type="paragraph" w:customStyle="1" w:styleId="Default">
    <w:name w:val="Default"/>
    <w:rsid w:val="00382A7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1B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B0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B67E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4EEC2-5BBB-4188-BA4C-3CF23851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татьяна</cp:lastModifiedBy>
  <cp:revision>5</cp:revision>
  <cp:lastPrinted>2018-12-19T08:16:00Z</cp:lastPrinted>
  <dcterms:created xsi:type="dcterms:W3CDTF">2018-12-19T07:15:00Z</dcterms:created>
  <dcterms:modified xsi:type="dcterms:W3CDTF">2019-03-23T08:56:00Z</dcterms:modified>
</cp:coreProperties>
</file>