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57BEF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составлению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BEF">
        <w:rPr>
          <w:rFonts w:ascii="Times New Roman" w:hAnsi="Times New Roman" w:cs="Times New Roman"/>
          <w:b/>
          <w:bCs/>
          <w:sz w:val="28"/>
          <w:szCs w:val="28"/>
        </w:rPr>
        <w:t>Рабочей программы учителя.</w:t>
      </w:r>
    </w:p>
    <w:p w:rsid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– </w:t>
      </w:r>
      <w:r w:rsidRPr="00457BEF">
        <w:rPr>
          <w:rFonts w:ascii="Times New Roman" w:hAnsi="Times New Roman" w:cs="Times New Roman"/>
          <w:sz w:val="28"/>
          <w:szCs w:val="28"/>
        </w:rPr>
        <w:t>локальный (предназначенный для определенного 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учреждения) и индивидуальный (разработанный учителем для своей деятельности) документ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образовательного учреждения, определяющий объем, порядок, содержание изучения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преподавания какой-либо учебной дисциплины, основывающейся на типовой программе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учебному предмету.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BEF">
        <w:rPr>
          <w:rFonts w:ascii="Times New Roman" w:hAnsi="Times New Roman" w:cs="Times New Roman"/>
          <w:b/>
          <w:bCs/>
          <w:sz w:val="28"/>
          <w:szCs w:val="28"/>
        </w:rPr>
        <w:t>Алгоритм создания рабочей программы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1.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Выбрать программу по учебному курсу, предмету, дисциплине (модулю) (далее – учебному курсу)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 xml:space="preserve">и соответствующий ей учебник из перечня, рекомендованного </w:t>
      </w:r>
      <w:proofErr w:type="spellStart"/>
      <w:r w:rsidRPr="00457BE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57BEF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2.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Сравнить цели изучения учебного курса в выбранной авторской учебной программе с целями,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сформулированными в примерной (типовой) программе по учебному курсу базисного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плана, а также с целями и задачами образовательной программы школы. Убедиться,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выбранная авторская программа способствует реализации целей и задач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программы и учебного плана ОУ.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3.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Сопоставить требования к уровню подготовки выпускников в выбранной программе с такими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требованиями, прописанными в примерной (типовой) программе. Определить знания, умения,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навыки, способы деятельности выпускников, не включенные в авторскую программу. Выделить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знания, умения и навыки, превышающие требования к уровню подготовки выпускников,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обозначенные в образовательной программе ОУ.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4.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 xml:space="preserve">Оформить требования к уровню подготовки выпускников через </w:t>
      </w:r>
      <w:proofErr w:type="spellStart"/>
      <w:r w:rsidRPr="00457BEF">
        <w:rPr>
          <w:rFonts w:ascii="Times New Roman" w:hAnsi="Times New Roman" w:cs="Times New Roman"/>
          <w:sz w:val="28"/>
          <w:szCs w:val="28"/>
        </w:rPr>
        <w:t>операционально</w:t>
      </w:r>
      <w:proofErr w:type="spellEnd"/>
      <w:r w:rsidRPr="00457BEF">
        <w:rPr>
          <w:rFonts w:ascii="Times New Roman" w:hAnsi="Times New Roman" w:cs="Times New Roman"/>
          <w:sz w:val="28"/>
          <w:szCs w:val="28"/>
        </w:rPr>
        <w:t xml:space="preserve"> выраженные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BEF">
        <w:rPr>
          <w:rFonts w:ascii="Times New Roman" w:hAnsi="Times New Roman" w:cs="Times New Roman"/>
          <w:sz w:val="28"/>
          <w:szCs w:val="28"/>
        </w:rPr>
        <w:t>диагностичные</w:t>
      </w:r>
      <w:proofErr w:type="spellEnd"/>
      <w:r w:rsidRPr="00457BEF">
        <w:rPr>
          <w:rFonts w:ascii="Times New Roman" w:hAnsi="Times New Roman" w:cs="Times New Roman"/>
          <w:sz w:val="28"/>
          <w:szCs w:val="28"/>
        </w:rPr>
        <w:t xml:space="preserve"> цели-результаты обучения.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5.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Выделить и конкретизировать требования к уровню подготовки учащихся из перечня умений,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прописанных в требованиях к уровню подготовки выпускников, согласно содержанию авторской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программы.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6.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Сопоставить содержание выбранной авторской программы с содержанием примерной (типовой)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программы. Выделить перечень тем и отдельных вопросов, содержащихся в примерной (типовой)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программе по учебному курсу базисного учебного плана, но не включенных в авторскую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 xml:space="preserve">программу. Определить разделы, </w:t>
      </w:r>
      <w:r w:rsidRPr="00457BEF">
        <w:rPr>
          <w:rFonts w:ascii="Times New Roman" w:hAnsi="Times New Roman" w:cs="Times New Roman"/>
          <w:sz w:val="28"/>
          <w:szCs w:val="28"/>
        </w:rPr>
        <w:lastRenderedPageBreak/>
        <w:t>темы, вопросы авторской программы, которые носят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избыточный характер в рамках реализации образовательной программы и учебного плана ОУ.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7.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 xml:space="preserve">Включить (или исключить) </w:t>
      </w:r>
      <w:proofErr w:type="gramStart"/>
      <w:r w:rsidRPr="00457BEF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457BEF">
        <w:rPr>
          <w:rFonts w:ascii="Times New Roman" w:hAnsi="Times New Roman" w:cs="Times New Roman"/>
          <w:sz w:val="28"/>
          <w:szCs w:val="28"/>
        </w:rPr>
        <w:t>из) содержание(я) рабочей программы разделы, темы, вопросы,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которые были выделены в ходе анализа избыточного и недостающего информационного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материала двух программ (шаг 6).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8.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Структурировать содержание учебного материала курса, определив последовательность тем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количество часов на изучение каждой из них.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9</w:t>
      </w:r>
      <w:r w:rsidRPr="00457BEF">
        <w:rPr>
          <w:rFonts w:ascii="Times New Roman" w:hAnsi="Times New Roman" w:cs="Times New Roman"/>
          <w:sz w:val="28"/>
          <w:szCs w:val="28"/>
        </w:rPr>
        <w:t>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Определить дополнительную справочную и учебную литературу, необходимые наглядные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пособия, оборудование и приборы, программы информационно-компьютерной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учебного процесса.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10.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Создать контролирующие материалы: выделить перечень проверяемых умений (кодификатор)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согласно этапу обучения и цели контроля; подобрать контролирующие задания,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проверку планируемых умений; составить схему анализа работы в контексте поставленной 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контроля, которая позволит получить объективную информацию для коррекции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EF">
        <w:rPr>
          <w:rFonts w:ascii="Times New Roman" w:hAnsi="Times New Roman" w:cs="Times New Roman"/>
          <w:sz w:val="28"/>
          <w:szCs w:val="28"/>
        </w:rPr>
        <w:t>процесса.</w:t>
      </w:r>
    </w:p>
    <w:p w:rsidR="00457BEF" w:rsidRPr="00457BEF" w:rsidRDefault="00457BEF" w:rsidP="00457BE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7BEF">
        <w:rPr>
          <w:rFonts w:ascii="Times New Roman" w:hAnsi="Times New Roman" w:cs="Times New Roman"/>
          <w:b/>
          <w:sz w:val="28"/>
          <w:szCs w:val="28"/>
        </w:rPr>
        <w:t>Шаг 11.</w:t>
      </w:r>
    </w:p>
    <w:p w:rsidR="00A550C7" w:rsidRDefault="00457BEF" w:rsidP="00457BE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57BEF">
        <w:rPr>
          <w:rFonts w:ascii="Times New Roman" w:hAnsi="Times New Roman" w:cs="Times New Roman"/>
          <w:sz w:val="28"/>
          <w:szCs w:val="28"/>
        </w:rPr>
        <w:t>Составить рабочую программу: оформить материалы согласно структуре.</w:t>
      </w:r>
    </w:p>
    <w:p w:rsidR="00457BEF" w:rsidRPr="00457BEF" w:rsidRDefault="00457BEF" w:rsidP="00457BE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457BEF" w:rsidRPr="00457BEF" w:rsidSect="00457BEF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EF"/>
    <w:rsid w:val="00313C2B"/>
    <w:rsid w:val="00457BEF"/>
    <w:rsid w:val="00A550C7"/>
    <w:rsid w:val="00B5358C"/>
    <w:rsid w:val="00E7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</dc:creator>
  <cp:lastModifiedBy>Владислав</cp:lastModifiedBy>
  <cp:revision>2</cp:revision>
  <cp:lastPrinted>2020-01-09T00:22:00Z</cp:lastPrinted>
  <dcterms:created xsi:type="dcterms:W3CDTF">2020-01-09T00:23:00Z</dcterms:created>
  <dcterms:modified xsi:type="dcterms:W3CDTF">2020-01-09T00:23:00Z</dcterms:modified>
</cp:coreProperties>
</file>